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8E2F" w14:textId="77777777" w:rsidR="001C661F" w:rsidRPr="00677AAA" w:rsidRDefault="001B65AD" w:rsidP="006D04BE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6C7D81" wp14:editId="15177DB5">
            <wp:simplePos x="0" y="0"/>
            <wp:positionH relativeFrom="column">
              <wp:posOffset>1752600</wp:posOffset>
            </wp:positionH>
            <wp:positionV relativeFrom="paragraph">
              <wp:posOffset>83820</wp:posOffset>
            </wp:positionV>
            <wp:extent cx="792480" cy="792480"/>
            <wp:effectExtent l="0" t="0" r="7620" b="7620"/>
            <wp:wrapNone/>
            <wp:docPr id="1" name="Рисунок 2" descr="C:\Users\Sh\Desktop\Выставки\2015 Expo-Russia-Vietnam\Лого\vietna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Выставки\2015 Expo-Russia-Vietnam\Лого\vietnam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89895" w14:textId="77777777" w:rsidR="001C661F" w:rsidRPr="00677AAA" w:rsidRDefault="001B65AD" w:rsidP="006D04BE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ab/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ab/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14:paraId="3D72818B" w14:textId="77777777" w:rsidR="00975E23" w:rsidRPr="00677AAA" w:rsidRDefault="00975E23" w:rsidP="006D04BE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6CE07D3F" w14:textId="77777777" w:rsidR="00975E23" w:rsidRPr="00677AAA" w:rsidRDefault="00975E23" w:rsidP="006D04BE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B31CC39" w14:textId="77777777" w:rsidR="00AE467A" w:rsidRPr="00677AAA" w:rsidRDefault="00AE467A" w:rsidP="006D04BE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Вьетнам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Ханой</w:t>
      </w:r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14:paraId="4074AE1A" w14:textId="77777777" w:rsidR="004A2BF0" w:rsidRPr="00677AAA" w:rsidRDefault="004A2BF0" w:rsidP="004A2BF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National Exhibition Construction Center</w:t>
      </w:r>
    </w:p>
    <w:p w14:paraId="5747FDFA" w14:textId="77777777" w:rsidR="007475D0" w:rsidRPr="00677AAA" w:rsidRDefault="007475D0" w:rsidP="007475D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01 Do </w:t>
      </w:r>
      <w:proofErr w:type="spellStart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Duc</w:t>
      </w:r>
      <w:proofErr w:type="spellEnd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Duc</w:t>
      </w:r>
      <w:proofErr w:type="spellEnd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Me Tri, </w:t>
      </w:r>
      <w:proofErr w:type="spellStart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Tu</w:t>
      </w:r>
      <w:proofErr w:type="spellEnd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Liem</w:t>
      </w:r>
      <w:proofErr w:type="spellEnd"/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Nam</w:t>
      </w:r>
    </w:p>
    <w:p w14:paraId="7FE73430" w14:textId="77777777" w:rsidR="00AE467A" w:rsidRPr="00677AAA" w:rsidRDefault="00AE467A" w:rsidP="006D04BE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1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7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– 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19</w:t>
      </w:r>
      <w:r w:rsidR="006D04BE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ноя</w:t>
      </w:r>
      <w:r w:rsidR="004731F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бря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2021</w:t>
      </w:r>
    </w:p>
    <w:p w14:paraId="63CA0381" w14:textId="77777777" w:rsidR="00AE467A" w:rsidRPr="00677AAA" w:rsidRDefault="00AE467A" w:rsidP="00AE467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57F5659F" w14:textId="77777777" w:rsidR="00AE467A" w:rsidRPr="00677AAA" w:rsidRDefault="00AE467A" w:rsidP="00AE46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ПРЕСС-РЕЛИЗ</w:t>
      </w:r>
    </w:p>
    <w:p w14:paraId="7C4864F7" w14:textId="77777777" w:rsidR="001C661F" w:rsidRPr="00677AAA" w:rsidRDefault="001C661F" w:rsidP="00AE46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</w:p>
    <w:p w14:paraId="005660A1" w14:textId="2EC3F775" w:rsidR="00725AC5" w:rsidRPr="00677AAA" w:rsidRDefault="00975E23" w:rsidP="00725A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Четвертая </w:t>
      </w:r>
      <w:r w:rsidR="00DE4AB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международная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промышленная в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ыставка «Expo-Russia Vietnam 2021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»</w:t>
      </w:r>
      <w:r w:rsidR="00CE5A4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295278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 Межрегиональный</w:t>
      </w:r>
      <w:r w:rsidR="00CE5A4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бизнес-форум состоятся </w:t>
      </w:r>
      <w:r w:rsidR="00295278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 1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7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по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19 </w:t>
      </w:r>
      <w:r w:rsidR="006D04BE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ноя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бря 20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21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года </w:t>
      </w:r>
      <w:r w:rsidR="004E7997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г. Ханой (Социалистическая Республика Вьетнам).</w:t>
      </w:r>
      <w:r w:rsidR="008705A6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То</w:t>
      </w:r>
      <w:r w:rsidR="009F3FB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ржественная церемония открытия </w:t>
      </w:r>
      <w:r w:rsidR="00822B9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пройдет </w:t>
      </w:r>
      <w:r w:rsidR="00DE4AB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1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7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6D04BE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ноя</w:t>
      </w:r>
      <w:r w:rsidR="009F3FB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бря 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 </w:t>
      </w:r>
      <w:r w:rsidR="00DF2F6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National Exhibition </w:t>
      </w:r>
      <w:proofErr w:type="spellStart"/>
      <w:r w:rsidR="00DF2F6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Construction</w:t>
      </w:r>
      <w:proofErr w:type="spellEnd"/>
      <w:r w:rsidR="00DF2F6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Center</w:t>
      </w:r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по адресу 01 Do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Duc</w:t>
      </w:r>
      <w:proofErr w:type="spellEnd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Duc</w:t>
      </w:r>
      <w:proofErr w:type="spellEnd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Me</w:t>
      </w:r>
      <w:proofErr w:type="spellEnd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Tri</w:t>
      </w:r>
      <w:proofErr w:type="spellEnd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Tu</w:t>
      </w:r>
      <w:proofErr w:type="spellEnd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Liem</w:t>
      </w:r>
      <w:proofErr w:type="spellEnd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Nam</w:t>
      </w:r>
      <w:proofErr w:type="spellEnd"/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. Ожидается участие членов Кабинета министров, руководителей субъектов Р</w:t>
      </w:r>
      <w:r w:rsidR="00891D7B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оссии и Вьетнама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="00891D7B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аккредитованных в СРВ членов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дипкорпуса.</w:t>
      </w:r>
      <w:r w:rsidR="00CE5A4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</w:p>
    <w:p w14:paraId="0CC5AE93" w14:textId="77777777" w:rsidR="00CC673F" w:rsidRPr="00677AAA" w:rsidRDefault="00790A54" w:rsidP="00CC673F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Организаторами выставки </w:t>
      </w:r>
      <w:r w:rsidR="00E85DAB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 форума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являю</w:t>
      </w:r>
      <w:r w:rsidR="00CE5A4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тся ОАО «Зарубеж-Экспо»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</w:t>
      </w:r>
      <w:r w:rsidR="00CE5A4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Торгово-промышленная палата СРВ.</w:t>
      </w:r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CC673F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Мероприятия проводятся при поддержке Правительств двух стран, МИДа РФ, Минэкономразвития РФ, Минпромторга РФ, других ведомств России, а так же </w:t>
      </w:r>
      <w:r w:rsidR="00BC50A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Посольства, Торгового</w:t>
      </w:r>
      <w:r w:rsidR="00CC673F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представительства РФ в СРВ и Представительства Россотрудничества в СРВ, под патронатом ТПП РФ, </w:t>
      </w:r>
      <w:r w:rsidR="00BC50A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отраслевых министерств СРВ.</w:t>
      </w:r>
    </w:p>
    <w:p w14:paraId="16C6E5B8" w14:textId="77940C78" w:rsidR="00975E23" w:rsidRPr="00677AAA" w:rsidRDefault="00822B95" w:rsidP="00CC673F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 высоком представительском уровне планируемых мероприятий </w:t>
      </w:r>
      <w:r w:rsidR="00C63966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свидетельствует  то, что в церемонии открытия 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EXPO-RUSSIA VIETNAM 2019 </w:t>
      </w:r>
      <w:r w:rsidR="00C63966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принимали участие и выступали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с приветственным словом Вице-премьер-министра Вьетнама ЧИНЬ ДИНЬ ЗУНГА, Руководителя канцелярии Правительства СРВ МАЙ ТИЕН ЗУНГА, Первого Заместителя Министра промышленности и торговли России С.А.ЦЫБА, Вице-президента АО</w:t>
      </w:r>
      <w:r w:rsidR="00D20E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«Российский экспортный центр»</w:t>
      </w:r>
      <w:bookmarkStart w:id="0" w:name="_GoBack"/>
      <w:bookmarkEnd w:id="0"/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Председателя Вьетнамской Торгово-промышленной палаты  (VCCI) ВУ ТИЕН ЛОКА, а также Посла Российской Федерации в Социалистической Республике Вьетнам К.В.ВНУКОВА, зачитавшего приветствия Заместителя Председателя Правительства Российской Федерации М.А.АКИМОВА и Министра иностранных дел России С.В.ЛАВРОВА</w:t>
      </w:r>
    </w:p>
    <w:p w14:paraId="67677B0E" w14:textId="322B721B" w:rsidR="00166694" w:rsidRPr="00677AAA" w:rsidRDefault="00166694" w:rsidP="00166694">
      <w:pPr>
        <w:ind w:firstLine="3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рамках выставки EXPO-RUSSIA VIETNAM 2019 и Бизнес-Форума было проведен ряд тематических мероприятий, в их числе: Пресс-конференция, посвященная форуму и выставке, в которой приняли участие 47 представителей, ведущих СМИ Вьетнама; Церемония торжественного открытия Третьей Международной промышленной выставки «EXPO-RUSSIA VIETNAM 2019» и Межрегионального Бизнес-форума; конференция, 4 круглых стола, презентации. В ходе этих мероприятий заслушано 26 докладов представителей бизнеса, исполнительной и законодательной власти, науки и общественных объединений. В данных мероприятиях приняли участие около 200 российских компаний, совместно с ТПП Вьетнама организовано более 4000 деловых встреч и переговоров с предпринимателями ЮВА. По итогам</w:t>
      </w:r>
      <w:r w:rsidR="0008170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выставки</w:t>
      </w:r>
      <w:r w:rsidR="00C63966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участниками подписан</w:t>
      </w:r>
      <w:r w:rsidR="0008170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ы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50 соглашений о сотрудничестве </w:t>
      </w:r>
      <w:r w:rsidR="00C63966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 </w:t>
      </w:r>
      <w:r w:rsidR="00326991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заключены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326991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более 200 контрактов.</w:t>
      </w:r>
    </w:p>
    <w:p w14:paraId="07E8B406" w14:textId="77777777" w:rsidR="00166694" w:rsidRPr="00677AAA" w:rsidRDefault="00166694" w:rsidP="00166694">
      <w:pPr>
        <w:pStyle w:val="aa"/>
        <w:spacing w:line="268" w:lineRule="auto"/>
        <w:ind w:left="502"/>
        <w:jc w:val="both"/>
        <w:rPr>
          <w:rFonts w:ascii="Times New Roman" w:eastAsia="Times New Roman" w:hAnsi="Times New Roman"/>
          <w:color w:val="0D0D0D" w:themeColor="text1" w:themeTint="F2"/>
        </w:rPr>
      </w:pPr>
    </w:p>
    <w:p w14:paraId="054F0394" w14:textId="77777777" w:rsidR="00166694" w:rsidRPr="00677AAA" w:rsidRDefault="00166694" w:rsidP="00CC673F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4348FD7D" w14:textId="4D878F98" w:rsidR="00BC50A3" w:rsidRPr="00677AAA" w:rsidRDefault="005B4F90" w:rsidP="00CC673F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этом году р</w:t>
      </w:r>
      <w:r w:rsidR="00BC50A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оссийскую делегацию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BC50A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возглавит первый заместитель министра промышленности 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 торговли российской Федерации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677AA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Сергей Анатольевич </w:t>
      </w:r>
      <w:proofErr w:type="spellStart"/>
      <w:r w:rsidR="00677AA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Цыб</w:t>
      </w:r>
      <w:proofErr w:type="spellEnd"/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. </w:t>
      </w:r>
    </w:p>
    <w:p w14:paraId="62316B24" w14:textId="680F47B9" w:rsidR="00A11C08" w:rsidRPr="00677AAA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Выставка </w:t>
      </w:r>
      <w:r w:rsidR="005B4F9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призвана содействовать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дальнейшему развитию торгово-экономических связей между Россией и Вьетнамом, диверсификации форм и направлений экономического сотрудничества, расширения сотрудничества в социально-гуманитарной сфере, а также продвижения экспортной продукции российских предприятий и организа</w:t>
      </w:r>
      <w:r w:rsidR="00A11C08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ций на рынки Юго-Восточной Азии и продукции вьетнамских компаний на российский рынок.</w:t>
      </w:r>
    </w:p>
    <w:p w14:paraId="1CE82FE7" w14:textId="3E0A6CCF" w:rsidR="004C2E73" w:rsidRPr="00677AAA" w:rsidRDefault="005B4F90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Российскими участниками </w:t>
      </w:r>
      <w:r w:rsidR="00AE467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будет представлена инновационная продукция и услуги, перспективные разработки предприятий, вузов и научных организаций, и</w:t>
      </w:r>
      <w:r w:rsidR="00A11C08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нвестиционные проекты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. Участие </w:t>
      </w: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подтверждают более 20 российских регионов.</w:t>
      </w:r>
    </w:p>
    <w:p w14:paraId="12827302" w14:textId="30C4C9FD" w:rsidR="00BC50A3" w:rsidRPr="00677AAA" w:rsidRDefault="005B4F90" w:rsidP="00975E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 вьетнамской стороны </w:t>
      </w:r>
      <w:r w:rsidR="00A11C08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примут участие 2</w:t>
      </w:r>
      <w:r w:rsidR="00D32F9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2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провинци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и, которые представят свою экспозицию.</w:t>
      </w:r>
      <w:r w:rsidR="00F60D9F"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 </w:t>
      </w:r>
    </w:p>
    <w:p w14:paraId="3182CF25" w14:textId="77777777" w:rsidR="0085130D" w:rsidRPr="00677AAA" w:rsidRDefault="0085130D" w:rsidP="008513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Тематические разделы выставки:</w:t>
      </w:r>
    </w:p>
    <w:p w14:paraId="025199DC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Энергетика </w:t>
      </w:r>
    </w:p>
    <w:p w14:paraId="0F88311E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Машиностроение </w:t>
      </w:r>
    </w:p>
    <w:p w14:paraId="76D0F51C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Транспорт </w:t>
      </w:r>
    </w:p>
    <w:p w14:paraId="49582044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Телекоммуникации и связи </w:t>
      </w:r>
    </w:p>
    <w:p w14:paraId="54DABC86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Горнодобывающая промышленность </w:t>
      </w:r>
    </w:p>
    <w:p w14:paraId="667F4921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Химическая промышленность </w:t>
      </w:r>
    </w:p>
    <w:p w14:paraId="3C2558C5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Медицина </w:t>
      </w:r>
    </w:p>
    <w:p w14:paraId="7FCB58FA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Геология </w:t>
      </w:r>
    </w:p>
    <w:p w14:paraId="37215FBD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Сельское хозяйство </w:t>
      </w:r>
    </w:p>
    <w:p w14:paraId="1662A550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Образование </w:t>
      </w:r>
    </w:p>
    <w:p w14:paraId="616CA4C2" w14:textId="77777777" w:rsidR="0085130D" w:rsidRPr="00677AAA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677AA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Высокотехнологичные и инновационные отрасли</w:t>
      </w:r>
    </w:p>
    <w:p w14:paraId="1FF9973F" w14:textId="77777777" w:rsidR="0019621A" w:rsidRPr="00677AAA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 </w:t>
      </w:r>
      <w:r w:rsidR="0042720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еловую программу </w:t>
      </w:r>
      <w:r w:rsidR="009F3FB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Форума</w:t>
      </w:r>
      <w:r w:rsidR="00695877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Выставки</w:t>
      </w:r>
      <w:r w:rsidR="009F3FB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включен</w:t>
      </w:r>
      <w:r w:rsidR="0042720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ы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выступлени</w:t>
      </w:r>
      <w:r w:rsidR="00640A72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я</w:t>
      </w:r>
      <w:r w:rsidR="00891D7B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докладчиков от Правительств наших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стран, презентации регионов РФ, биржа контактов –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2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725AC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встречи, 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тематически</w:t>
      </w:r>
      <w:r w:rsidR="00725AC5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е круглые столы</w:t>
      </w:r>
      <w:r w:rsidR="007475D0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.</w:t>
      </w:r>
      <w:r w:rsidR="00336E8D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19621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Особое внимание будет уделено круглому столу по медицине и 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фармацевтике, энергетике, сельскому хозяйству, строительству и другим отраслям промышленности.</w:t>
      </w:r>
    </w:p>
    <w:p w14:paraId="452C0D86" w14:textId="77777777" w:rsidR="00AE467A" w:rsidRPr="00677AAA" w:rsidRDefault="00AE467A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Приглашаем </w:t>
      </w:r>
      <w:r w:rsidR="003A480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 «Expo-Russia Vietnam 20</w:t>
      </w:r>
      <w:r w:rsidR="00975E23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21</w:t>
      </w:r>
      <w:r w:rsidR="003A480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» и </w:t>
      </w:r>
      <w:r w:rsidR="00DE4AB0" w:rsidRPr="00677AA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>Межрегиональный</w:t>
      </w:r>
      <w:r w:rsidR="003A4804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бизнес-форум.</w:t>
      </w:r>
    </w:p>
    <w:p w14:paraId="460FAC04" w14:textId="4E51C4F2" w:rsidR="00836844" w:rsidRPr="00677AAA" w:rsidRDefault="00836844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Участники могут компенсировать свои затраты на выставку при заключении экспортных контрактов согласно постановлению Правител</w:t>
      </w:r>
      <w:r w:rsidR="00677AAA"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ьства РФ №2316 от 28.12.20 года</w:t>
      </w: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.</w:t>
      </w:r>
    </w:p>
    <w:p w14:paraId="6246E33A" w14:textId="77777777" w:rsidR="00836844" w:rsidRPr="00677AAA" w:rsidRDefault="00836844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548816BD" w14:textId="77777777" w:rsidR="00AE467A" w:rsidRPr="00677AAA" w:rsidRDefault="00AE467A" w:rsidP="00AE467A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ru-RU" w:eastAsia="ru-RU"/>
        </w:rPr>
        <w:t>ОРГКОМИТЕТ ОАО «ЗАРУБЕЖ-ЭКСПО»</w:t>
      </w:r>
    </w:p>
    <w:p w14:paraId="03DD355E" w14:textId="77777777" w:rsidR="001D1B68" w:rsidRPr="00677AAA" w:rsidRDefault="00D20E51" w:rsidP="00AE467A">
      <w:pPr>
        <w:spacing w:after="0"/>
        <w:jc w:val="center"/>
        <w:rPr>
          <w:rStyle w:val="a9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hyperlink r:id="rId8" w:history="1">
        <w:r w:rsidR="009F3FB5" w:rsidRPr="00677AAA"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www</w:t>
        </w:r>
        <w:r w:rsidR="009F3FB5" w:rsidRPr="00677AAA"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.</w:t>
        </w:r>
        <w:proofErr w:type="spellStart"/>
        <w:r w:rsidR="009F3FB5" w:rsidRPr="00677AAA"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zarubezhexpo</w:t>
        </w:r>
        <w:proofErr w:type="spellEnd"/>
        <w:r w:rsidR="009F3FB5" w:rsidRPr="00677AAA"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.</w:t>
        </w:r>
        <w:proofErr w:type="spellStart"/>
        <w:r w:rsidR="009F3FB5" w:rsidRPr="00677AAA">
          <w:rPr>
            <w:rStyle w:val="a9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ru</w:t>
        </w:r>
        <w:proofErr w:type="spellEnd"/>
      </w:hyperlink>
    </w:p>
    <w:p w14:paraId="58550F6B" w14:textId="77777777" w:rsidR="001B65AD" w:rsidRPr="00677AAA" w:rsidRDefault="001B65AD" w:rsidP="00AE467A">
      <w:pPr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Style w:val="a9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info</w:t>
      </w:r>
      <w:r w:rsidRPr="00677AAA">
        <w:rPr>
          <w:rStyle w:val="a9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@</w:t>
      </w:r>
      <w:proofErr w:type="spellStart"/>
      <w:r w:rsidRPr="00677AAA">
        <w:rPr>
          <w:rStyle w:val="a9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zarubezhexpo</w:t>
      </w:r>
      <w:proofErr w:type="spellEnd"/>
      <w:r w:rsidRPr="00677AAA">
        <w:rPr>
          <w:rStyle w:val="a9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.</w:t>
      </w:r>
      <w:proofErr w:type="spellStart"/>
      <w:r w:rsidRPr="00677AAA">
        <w:rPr>
          <w:rStyle w:val="a9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ru</w:t>
      </w:r>
      <w:proofErr w:type="spellEnd"/>
    </w:p>
    <w:p w14:paraId="523D6585" w14:textId="77777777" w:rsidR="009F3FB5" w:rsidRPr="00677AAA" w:rsidRDefault="009F3FB5" w:rsidP="00AE467A">
      <w:pPr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677A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+7495-721-32-36</w:t>
      </w:r>
    </w:p>
    <w:sectPr w:rsidR="009F3FB5" w:rsidRPr="00677AAA" w:rsidSect="00A60725">
      <w:headerReference w:type="default" r:id="rId9"/>
      <w:footerReference w:type="default" r:id="rId10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724A" w14:textId="77777777" w:rsidR="00C063FA" w:rsidRDefault="00C063FA" w:rsidP="005B0394">
      <w:pPr>
        <w:spacing w:after="0" w:line="240" w:lineRule="auto"/>
      </w:pPr>
      <w:r>
        <w:separator/>
      </w:r>
    </w:p>
  </w:endnote>
  <w:endnote w:type="continuationSeparator" w:id="0">
    <w:p w14:paraId="0B0E40F7" w14:textId="77777777" w:rsidR="00C063FA" w:rsidRDefault="00C063FA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E347" w14:textId="77777777" w:rsidR="00282A84" w:rsidRDefault="00D20E51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FAFF" w14:textId="77777777" w:rsidR="00C063FA" w:rsidRDefault="00C063FA" w:rsidP="005B0394">
      <w:pPr>
        <w:spacing w:after="0" w:line="240" w:lineRule="auto"/>
      </w:pPr>
      <w:r>
        <w:separator/>
      </w:r>
    </w:p>
  </w:footnote>
  <w:footnote w:type="continuationSeparator" w:id="0">
    <w:p w14:paraId="5F5AA1D4" w14:textId="77777777" w:rsidR="00C063FA" w:rsidRDefault="00C063FA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1E99" w14:textId="77777777" w:rsidR="00282A84" w:rsidRDefault="00D20E51" w:rsidP="00F34763">
    <w:pPr>
      <w:pStyle w:val="a3"/>
      <w:tabs>
        <w:tab w:val="clear" w:pos="4677"/>
        <w:tab w:val="clear" w:pos="9355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38DD"/>
    <w:multiLevelType w:val="multilevel"/>
    <w:tmpl w:val="773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E42F8C"/>
    <w:multiLevelType w:val="multilevel"/>
    <w:tmpl w:val="9BB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7A"/>
    <w:rsid w:val="00002E0A"/>
    <w:rsid w:val="000259F4"/>
    <w:rsid w:val="00032495"/>
    <w:rsid w:val="000329D2"/>
    <w:rsid w:val="000530E3"/>
    <w:rsid w:val="00053372"/>
    <w:rsid w:val="00056855"/>
    <w:rsid w:val="0008170A"/>
    <w:rsid w:val="0008633A"/>
    <w:rsid w:val="000B3305"/>
    <w:rsid w:val="000D6A7D"/>
    <w:rsid w:val="000F7416"/>
    <w:rsid w:val="0010319A"/>
    <w:rsid w:val="00104163"/>
    <w:rsid w:val="00127278"/>
    <w:rsid w:val="001302C9"/>
    <w:rsid w:val="001440D5"/>
    <w:rsid w:val="001470EE"/>
    <w:rsid w:val="001520DA"/>
    <w:rsid w:val="001521A4"/>
    <w:rsid w:val="00152BAD"/>
    <w:rsid w:val="0015416F"/>
    <w:rsid w:val="00163325"/>
    <w:rsid w:val="001650A0"/>
    <w:rsid w:val="00166694"/>
    <w:rsid w:val="00167CC8"/>
    <w:rsid w:val="0017577F"/>
    <w:rsid w:val="00176FF5"/>
    <w:rsid w:val="00185876"/>
    <w:rsid w:val="0019621A"/>
    <w:rsid w:val="001A2357"/>
    <w:rsid w:val="001B65AD"/>
    <w:rsid w:val="001C26ED"/>
    <w:rsid w:val="001C5936"/>
    <w:rsid w:val="001C661F"/>
    <w:rsid w:val="001D1B68"/>
    <w:rsid w:val="001E4150"/>
    <w:rsid w:val="002261EE"/>
    <w:rsid w:val="00227D5A"/>
    <w:rsid w:val="002565CF"/>
    <w:rsid w:val="00267F5A"/>
    <w:rsid w:val="00271FAE"/>
    <w:rsid w:val="002727A2"/>
    <w:rsid w:val="002846BA"/>
    <w:rsid w:val="00291FDA"/>
    <w:rsid w:val="00295278"/>
    <w:rsid w:val="002A1AD8"/>
    <w:rsid w:val="002A5C3E"/>
    <w:rsid w:val="002A68D8"/>
    <w:rsid w:val="002C6DF5"/>
    <w:rsid w:val="002C7666"/>
    <w:rsid w:val="002D18C5"/>
    <w:rsid w:val="002D7CC7"/>
    <w:rsid w:val="00325CBC"/>
    <w:rsid w:val="00326991"/>
    <w:rsid w:val="00336E8D"/>
    <w:rsid w:val="00341FDD"/>
    <w:rsid w:val="003641FB"/>
    <w:rsid w:val="003A4804"/>
    <w:rsid w:val="003F3281"/>
    <w:rsid w:val="004160A1"/>
    <w:rsid w:val="00417594"/>
    <w:rsid w:val="0041764A"/>
    <w:rsid w:val="0042261B"/>
    <w:rsid w:val="0042720A"/>
    <w:rsid w:val="004401E5"/>
    <w:rsid w:val="00445502"/>
    <w:rsid w:val="004519AC"/>
    <w:rsid w:val="00451C2B"/>
    <w:rsid w:val="00453635"/>
    <w:rsid w:val="004731F0"/>
    <w:rsid w:val="00475919"/>
    <w:rsid w:val="004A2BF0"/>
    <w:rsid w:val="004A2F43"/>
    <w:rsid w:val="004C0156"/>
    <w:rsid w:val="004C2E73"/>
    <w:rsid w:val="004E7997"/>
    <w:rsid w:val="004F1FDA"/>
    <w:rsid w:val="004F42E7"/>
    <w:rsid w:val="00500DC3"/>
    <w:rsid w:val="00510589"/>
    <w:rsid w:val="00541AE5"/>
    <w:rsid w:val="00547AF2"/>
    <w:rsid w:val="00552959"/>
    <w:rsid w:val="005B0394"/>
    <w:rsid w:val="005B2A9D"/>
    <w:rsid w:val="005B4F90"/>
    <w:rsid w:val="005C03A5"/>
    <w:rsid w:val="005D3EBA"/>
    <w:rsid w:val="00607F16"/>
    <w:rsid w:val="006404CC"/>
    <w:rsid w:val="00640A72"/>
    <w:rsid w:val="00655855"/>
    <w:rsid w:val="00663180"/>
    <w:rsid w:val="00676DD2"/>
    <w:rsid w:val="00677AAA"/>
    <w:rsid w:val="00686561"/>
    <w:rsid w:val="006872E6"/>
    <w:rsid w:val="00691370"/>
    <w:rsid w:val="00695877"/>
    <w:rsid w:val="006C3E33"/>
    <w:rsid w:val="006D04BE"/>
    <w:rsid w:val="006D4EF8"/>
    <w:rsid w:val="006D64F3"/>
    <w:rsid w:val="006F49A5"/>
    <w:rsid w:val="006F775B"/>
    <w:rsid w:val="00701722"/>
    <w:rsid w:val="00720988"/>
    <w:rsid w:val="00724332"/>
    <w:rsid w:val="00725AC5"/>
    <w:rsid w:val="00741F7D"/>
    <w:rsid w:val="007455E9"/>
    <w:rsid w:val="0074665C"/>
    <w:rsid w:val="007475D0"/>
    <w:rsid w:val="00750637"/>
    <w:rsid w:val="00757E72"/>
    <w:rsid w:val="0076450F"/>
    <w:rsid w:val="00766C6C"/>
    <w:rsid w:val="0077319C"/>
    <w:rsid w:val="00776835"/>
    <w:rsid w:val="00781F6D"/>
    <w:rsid w:val="007843CB"/>
    <w:rsid w:val="0078466F"/>
    <w:rsid w:val="00790A54"/>
    <w:rsid w:val="007A470F"/>
    <w:rsid w:val="007B0119"/>
    <w:rsid w:val="007B0E52"/>
    <w:rsid w:val="007B3337"/>
    <w:rsid w:val="007C0013"/>
    <w:rsid w:val="007C3E2A"/>
    <w:rsid w:val="007C466C"/>
    <w:rsid w:val="007C4FAD"/>
    <w:rsid w:val="007C6538"/>
    <w:rsid w:val="007D5BC2"/>
    <w:rsid w:val="007E58ED"/>
    <w:rsid w:val="0080399B"/>
    <w:rsid w:val="00803C9F"/>
    <w:rsid w:val="00805725"/>
    <w:rsid w:val="00822B95"/>
    <w:rsid w:val="00836844"/>
    <w:rsid w:val="0085130D"/>
    <w:rsid w:val="00853A82"/>
    <w:rsid w:val="008705A6"/>
    <w:rsid w:val="008725E3"/>
    <w:rsid w:val="00881104"/>
    <w:rsid w:val="0088250F"/>
    <w:rsid w:val="008866F4"/>
    <w:rsid w:val="00891D7B"/>
    <w:rsid w:val="0089356B"/>
    <w:rsid w:val="008960AA"/>
    <w:rsid w:val="00897C93"/>
    <w:rsid w:val="008C58DC"/>
    <w:rsid w:val="008D5C27"/>
    <w:rsid w:val="008E3219"/>
    <w:rsid w:val="008F79BA"/>
    <w:rsid w:val="00916B97"/>
    <w:rsid w:val="0092595B"/>
    <w:rsid w:val="00943392"/>
    <w:rsid w:val="009445EC"/>
    <w:rsid w:val="00953D5E"/>
    <w:rsid w:val="00964438"/>
    <w:rsid w:val="00975C70"/>
    <w:rsid w:val="00975DE2"/>
    <w:rsid w:val="00975E23"/>
    <w:rsid w:val="009764DC"/>
    <w:rsid w:val="0098193D"/>
    <w:rsid w:val="00987B58"/>
    <w:rsid w:val="009923FF"/>
    <w:rsid w:val="009B629A"/>
    <w:rsid w:val="009B7A9B"/>
    <w:rsid w:val="009D0C9D"/>
    <w:rsid w:val="009D261D"/>
    <w:rsid w:val="009E419B"/>
    <w:rsid w:val="009E63E5"/>
    <w:rsid w:val="009F3FB5"/>
    <w:rsid w:val="009F6AE0"/>
    <w:rsid w:val="00A00CB3"/>
    <w:rsid w:val="00A01538"/>
    <w:rsid w:val="00A02F24"/>
    <w:rsid w:val="00A11C08"/>
    <w:rsid w:val="00A157FD"/>
    <w:rsid w:val="00A177CF"/>
    <w:rsid w:val="00A248EF"/>
    <w:rsid w:val="00A257C0"/>
    <w:rsid w:val="00A42493"/>
    <w:rsid w:val="00A4613A"/>
    <w:rsid w:val="00A508F9"/>
    <w:rsid w:val="00A5154E"/>
    <w:rsid w:val="00A54FA7"/>
    <w:rsid w:val="00A555D2"/>
    <w:rsid w:val="00A670C4"/>
    <w:rsid w:val="00A6759B"/>
    <w:rsid w:val="00A81177"/>
    <w:rsid w:val="00A8551A"/>
    <w:rsid w:val="00A92D42"/>
    <w:rsid w:val="00A94017"/>
    <w:rsid w:val="00AB2E4B"/>
    <w:rsid w:val="00AB7AB8"/>
    <w:rsid w:val="00AE467A"/>
    <w:rsid w:val="00AE729F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4F1A"/>
    <w:rsid w:val="00BA508E"/>
    <w:rsid w:val="00BB4713"/>
    <w:rsid w:val="00BC1C23"/>
    <w:rsid w:val="00BC21F2"/>
    <w:rsid w:val="00BC50A3"/>
    <w:rsid w:val="00BC73A3"/>
    <w:rsid w:val="00BE0927"/>
    <w:rsid w:val="00BE5029"/>
    <w:rsid w:val="00BF0D3C"/>
    <w:rsid w:val="00C03DFC"/>
    <w:rsid w:val="00C063FA"/>
    <w:rsid w:val="00C06408"/>
    <w:rsid w:val="00C06835"/>
    <w:rsid w:val="00C2371D"/>
    <w:rsid w:val="00C27126"/>
    <w:rsid w:val="00C63966"/>
    <w:rsid w:val="00C72740"/>
    <w:rsid w:val="00C774B1"/>
    <w:rsid w:val="00C91BB0"/>
    <w:rsid w:val="00C94651"/>
    <w:rsid w:val="00C9688F"/>
    <w:rsid w:val="00CA5615"/>
    <w:rsid w:val="00CC673F"/>
    <w:rsid w:val="00CD1A32"/>
    <w:rsid w:val="00CE1EE4"/>
    <w:rsid w:val="00CE5A44"/>
    <w:rsid w:val="00D04A6F"/>
    <w:rsid w:val="00D20E51"/>
    <w:rsid w:val="00D21B1A"/>
    <w:rsid w:val="00D32F90"/>
    <w:rsid w:val="00D3544A"/>
    <w:rsid w:val="00D4342D"/>
    <w:rsid w:val="00D64E6F"/>
    <w:rsid w:val="00D7236D"/>
    <w:rsid w:val="00D802AE"/>
    <w:rsid w:val="00D87323"/>
    <w:rsid w:val="00D93E09"/>
    <w:rsid w:val="00D944E1"/>
    <w:rsid w:val="00DB151F"/>
    <w:rsid w:val="00DB2FE1"/>
    <w:rsid w:val="00DB5953"/>
    <w:rsid w:val="00DD0AB2"/>
    <w:rsid w:val="00DE4AB0"/>
    <w:rsid w:val="00DF2F64"/>
    <w:rsid w:val="00E61D67"/>
    <w:rsid w:val="00E630C1"/>
    <w:rsid w:val="00E70E77"/>
    <w:rsid w:val="00E71040"/>
    <w:rsid w:val="00E7220A"/>
    <w:rsid w:val="00E83A90"/>
    <w:rsid w:val="00E85DAB"/>
    <w:rsid w:val="00E938D8"/>
    <w:rsid w:val="00E96906"/>
    <w:rsid w:val="00EC7F74"/>
    <w:rsid w:val="00EE1DE1"/>
    <w:rsid w:val="00EE4818"/>
    <w:rsid w:val="00F012DF"/>
    <w:rsid w:val="00F07081"/>
    <w:rsid w:val="00F50174"/>
    <w:rsid w:val="00F51777"/>
    <w:rsid w:val="00F52075"/>
    <w:rsid w:val="00F60367"/>
    <w:rsid w:val="00F60D9F"/>
    <w:rsid w:val="00FA410F"/>
    <w:rsid w:val="00FB5134"/>
    <w:rsid w:val="00FB7FF0"/>
    <w:rsid w:val="00FD300D"/>
    <w:rsid w:val="00FD3212"/>
    <w:rsid w:val="00FE0230"/>
    <w:rsid w:val="00FE550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8E9F"/>
  <w15:docId w15:val="{95A015D9-EABB-4C90-A2D4-ABD0BAA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58"/>
    <w:rPr>
      <w:rFonts w:ascii="Segoe UI" w:eastAsiaTheme="minorEastAsia" w:hAnsi="Segoe UI" w:cs="Segoe UI"/>
      <w:sz w:val="18"/>
      <w:szCs w:val="18"/>
      <w:lang w:val="en-US"/>
    </w:rPr>
  </w:style>
  <w:style w:type="character" w:styleId="a9">
    <w:name w:val="Hyperlink"/>
    <w:basedOn w:val="a0"/>
    <w:uiPriority w:val="99"/>
    <w:unhideWhenUsed/>
    <w:rsid w:val="009F3F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669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3</cp:revision>
  <cp:lastPrinted>2018-12-24T11:21:00Z</cp:lastPrinted>
  <dcterms:created xsi:type="dcterms:W3CDTF">2021-03-22T15:05:00Z</dcterms:created>
  <dcterms:modified xsi:type="dcterms:W3CDTF">2021-03-22T15:05:00Z</dcterms:modified>
</cp:coreProperties>
</file>